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FACF3" w14:textId="6039CE69" w:rsidR="00656038" w:rsidRDefault="00656038" w:rsidP="00656038">
      <w:r w:rsidRPr="00656038">
        <w:rPr>
          <w:b/>
          <w:bCs/>
        </w:rPr>
        <w:t xml:space="preserve">LEGAL DESCRIPTION: </w:t>
      </w:r>
      <w:r>
        <w:rPr>
          <w:b/>
          <w:bCs/>
        </w:rPr>
        <w:t>DEED</w:t>
      </w:r>
    </w:p>
    <w:p w14:paraId="67FD127E" w14:textId="16EB9861" w:rsidR="00137283" w:rsidRDefault="00137283" w:rsidP="00137283">
      <w:r>
        <w:t>A PARCEL OF LAND IN SECTION 12, TOWNSHIP 49 SOUTH, RANGE 42 EAST, BEING PARTICULARLY DESCRIBED AS FOLLOWS:</w:t>
      </w:r>
    </w:p>
    <w:p w14:paraId="5619C04C" w14:textId="72BB4FA6" w:rsidR="00656038" w:rsidRDefault="00137283" w:rsidP="00137283">
      <w:r>
        <w:t>COMMENCE AT THE NORTHEAST CORNER OF SAID SECTION 12; THENCE SOUTH ON AN ASSUMED BEARING ALONG THE EAST LINE OF SAID SECTION 12 FOR 335.97 FEET TO THE POINT OF BEGINNING; THENCE CONTINUE SOUTH ALONG SAID EAST LINE OF SECTION 12 FOR 335.97 FEET; THENCE NORTH 89°52'38" WEST FOR 347.09 FEET TO THE EAST RIGHT-OF-WAY LINE OF FEDERAL HIGHWAY (U.S. NO.1); THENCE NORTH 13°48'20" EAST ALONG SAID EAST RIGHT-OF-WAY LINE FOR 346.24 FEET; THENCE SOUTH 89°46'54" EAST FOR 264.47 FEET TO THE POINT OF BEGINNING.</w:t>
      </w:r>
    </w:p>
    <w:p w14:paraId="206FA9B7" w14:textId="7D46CFD0" w:rsidR="00992353" w:rsidRPr="00656038" w:rsidRDefault="00992353" w:rsidP="00992353">
      <w:pPr>
        <w:rPr>
          <w:b/>
          <w:bCs/>
        </w:rPr>
      </w:pPr>
      <w:bookmarkStart w:id="0" w:name="_Hlk178073437"/>
      <w:r w:rsidRPr="00656038">
        <w:rPr>
          <w:b/>
          <w:bCs/>
        </w:rPr>
        <w:t>LEGAL DESCRIPTION</w:t>
      </w:r>
      <w:r w:rsidR="00137283">
        <w:rPr>
          <w:b/>
          <w:bCs/>
        </w:rPr>
        <w:t xml:space="preserve"> (SURVEYOR)</w:t>
      </w:r>
    </w:p>
    <w:bookmarkEnd w:id="0"/>
    <w:p w14:paraId="0CD5049F" w14:textId="13DA45E1" w:rsidR="00137283" w:rsidRDefault="00137283" w:rsidP="00137283">
      <w:r>
        <w:t>A PARCEL OF LAND IN SECTION 12, TOWNSHIP 49 SOUTH, RANGE 42 EAST, BEING PARTICULARLY DESCRIBED AS FOLLOWS:</w:t>
      </w:r>
    </w:p>
    <w:p w14:paraId="39313DF4" w14:textId="37B78941" w:rsidR="00137283" w:rsidRDefault="00137283" w:rsidP="00137283">
      <w:r>
        <w:t xml:space="preserve">COMMENCE AT THE NORTHEAST CORNER OF SAID SECTION 12; THENCE SOUTH 01°49'29" EAST ALONG THE EAST LINE OF SAID SECTION 12 FOR 336.00 FEET TO THE POINT OF BEGINNING; THENCE CONTINUE SOUTH ALONG SAID EAST LINE OF SECTION 12 FOR 335.95 FEET; THENCE SOUTH 88°17'53" WEST FOR 346.09 FEET TO THE EAST RIGHT-OF-WAY LINE OF FEDERAL HIGHWAY (U.S. NO.1); THENCE NORTH 11°55'39" EAST ALONG SAID EAST RIGHT-OF-WAY LINE FOR 346.11 FEET; THENCE NORTH 88°23'14" EAST FOR 263.81 FEET TO THE POINT OF BEGINNING. </w:t>
      </w:r>
    </w:p>
    <w:p w14:paraId="52374680" w14:textId="312281CC" w:rsidR="00374D90" w:rsidRDefault="00137283" w:rsidP="00137283">
      <w:r>
        <w:t>SAID LANDS LYING AND BEING IN THE CITY OF POMPANO BEACH, BROWARD COUNTY, FLORIDA, AND CONTAINING 102,519 SQUARE FEET (2.354 ACRES) MORE OR LESS.</w:t>
      </w:r>
    </w:p>
    <w:sectPr w:rsidR="00374D90" w:rsidSect="0099235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53"/>
    <w:rsid w:val="00137283"/>
    <w:rsid w:val="002B2B68"/>
    <w:rsid w:val="00374D90"/>
    <w:rsid w:val="003759D2"/>
    <w:rsid w:val="00656038"/>
    <w:rsid w:val="00992353"/>
    <w:rsid w:val="00D1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769F9"/>
  <w15:chartTrackingRefBased/>
  <w15:docId w15:val="{C3C6A392-7FC1-483A-9060-6C073496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drafting12</dc:creator>
  <cp:keywords/>
  <dc:description/>
  <cp:lastModifiedBy>Jimmy  Prudhomme</cp:lastModifiedBy>
  <cp:revision>3</cp:revision>
  <dcterms:created xsi:type="dcterms:W3CDTF">2024-10-22T13:38:00Z</dcterms:created>
  <dcterms:modified xsi:type="dcterms:W3CDTF">2024-10-22T13:40:00Z</dcterms:modified>
</cp:coreProperties>
</file>